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2B9" w:rsidRDefault="00FD6C6D">
      <w:pPr>
        <w:snapToGrid w:val="0"/>
        <w:spacing w:line="1280" w:lineRule="exact"/>
        <w:jc w:val="center"/>
        <w:textAlignment w:val="baseline"/>
        <w:rPr>
          <w:rFonts w:ascii="方正小标宋简体" w:hAnsi="方正小标宋简体" w:hint="eastAsia"/>
          <w:b/>
          <w:bCs/>
          <w:color w:val="FF0000"/>
          <w:spacing w:val="-74"/>
          <w:position w:val="6"/>
          <w:sz w:val="84"/>
          <w:szCs w:val="84"/>
        </w:rPr>
      </w:pPr>
      <w:r>
        <w:rPr>
          <w:rFonts w:ascii="方正小标宋简体" w:hAnsi="方正小标宋简体"/>
          <w:b/>
          <w:bCs/>
          <w:color w:val="FF0000"/>
          <w:spacing w:val="-74"/>
          <w:position w:val="6"/>
          <w:sz w:val="84"/>
          <w:szCs w:val="84"/>
        </w:rPr>
        <w:t>党史学习教育工作</w:t>
      </w:r>
      <w:r>
        <w:rPr>
          <w:rFonts w:ascii="方正小标宋简体" w:hAnsi="方正小标宋简体" w:hint="eastAsia"/>
          <w:b/>
          <w:bCs/>
          <w:color w:val="FF0000"/>
          <w:spacing w:val="-74"/>
          <w:position w:val="6"/>
          <w:sz w:val="84"/>
          <w:szCs w:val="84"/>
        </w:rPr>
        <w:t>简</w:t>
      </w:r>
      <w:r>
        <w:rPr>
          <w:rFonts w:ascii="方正小标宋简体" w:hAnsi="方正小标宋简体"/>
          <w:b/>
          <w:bCs/>
          <w:color w:val="FF0000"/>
          <w:spacing w:val="-74"/>
          <w:position w:val="6"/>
          <w:sz w:val="84"/>
          <w:szCs w:val="84"/>
        </w:rPr>
        <w:t>讯</w:t>
      </w:r>
    </w:p>
    <w:p w:rsidR="002142B9" w:rsidRDefault="00FD6C6D">
      <w:pPr>
        <w:snapToGrid w:val="0"/>
        <w:spacing w:line="520" w:lineRule="exact"/>
        <w:jc w:val="center"/>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 xml:space="preserve"> </w:t>
      </w:r>
    </w:p>
    <w:p w:rsidR="002142B9" w:rsidRDefault="00FD6C6D">
      <w:pPr>
        <w:snapToGrid w:val="0"/>
        <w:spacing w:line="520" w:lineRule="exact"/>
        <w:jc w:val="center"/>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第</w:t>
      </w:r>
      <w:r>
        <w:rPr>
          <w:rFonts w:ascii="黑体" w:eastAsia="黑体" w:hAnsi="黑体" w:cs="仿宋_GB2312" w:hint="eastAsia"/>
          <w:bCs/>
          <w:kern w:val="0"/>
          <w:sz w:val="32"/>
          <w:szCs w:val="32"/>
        </w:rPr>
        <w:t>11</w:t>
      </w:r>
      <w:r>
        <w:rPr>
          <w:rFonts w:ascii="黑体" w:eastAsia="黑体" w:hAnsi="黑体" w:cs="仿宋_GB2312" w:hint="eastAsia"/>
          <w:bCs/>
          <w:kern w:val="0"/>
          <w:sz w:val="32"/>
          <w:szCs w:val="32"/>
        </w:rPr>
        <w:t>期</w:t>
      </w:r>
    </w:p>
    <w:p w:rsidR="002142B9" w:rsidRDefault="00FD6C6D">
      <w:pPr>
        <w:snapToGrid w:val="0"/>
        <w:spacing w:line="520" w:lineRule="exact"/>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 xml:space="preserve"> </w:t>
      </w:r>
    </w:p>
    <w:p w:rsidR="002142B9" w:rsidRDefault="00FD6C6D">
      <w:pPr>
        <w:snapToGrid w:val="0"/>
        <w:spacing w:line="520" w:lineRule="exact"/>
        <w:jc w:val="center"/>
        <w:textAlignment w:val="baseline"/>
        <w:rPr>
          <w:rFonts w:ascii="仿宋_GB2312" w:hAnsi="仿宋_GB2312" w:hint="eastAsia"/>
          <w:position w:val="6"/>
          <w:sz w:val="32"/>
          <w:szCs w:val="32"/>
        </w:rPr>
      </w:pPr>
      <w:r>
        <w:rPr>
          <w:rFonts w:ascii="仿宋_GB2312" w:hAnsi="仿宋_GB2312"/>
          <w:position w:val="6"/>
          <w:sz w:val="32"/>
          <w:szCs w:val="32"/>
        </w:rPr>
        <w:t>共青团安徽工程大学委员会办公室编</w:t>
      </w:r>
      <w:r>
        <w:rPr>
          <w:rFonts w:ascii="仿宋_GB2312" w:hAnsi="仿宋_GB2312"/>
          <w:position w:val="6"/>
          <w:sz w:val="32"/>
          <w:szCs w:val="32"/>
        </w:rPr>
        <w:t xml:space="preserve">    2021</w:t>
      </w:r>
      <w:r>
        <w:rPr>
          <w:rFonts w:ascii="仿宋_GB2312" w:hAnsi="仿宋_GB2312"/>
          <w:position w:val="6"/>
          <w:sz w:val="32"/>
          <w:szCs w:val="32"/>
        </w:rPr>
        <w:t>年</w:t>
      </w:r>
      <w:r>
        <w:rPr>
          <w:rFonts w:ascii="仿宋_GB2312" w:hAnsi="仿宋_GB2312" w:hint="eastAsia"/>
          <w:position w:val="6"/>
          <w:sz w:val="32"/>
          <w:szCs w:val="32"/>
        </w:rPr>
        <w:t>9</w:t>
      </w:r>
      <w:r>
        <w:rPr>
          <w:rFonts w:ascii="仿宋_GB2312" w:hAnsi="仿宋_GB2312"/>
          <w:position w:val="6"/>
          <w:sz w:val="32"/>
          <w:szCs w:val="32"/>
        </w:rPr>
        <w:t>月</w:t>
      </w:r>
      <w:r>
        <w:rPr>
          <w:rFonts w:ascii="仿宋_GB2312" w:hAnsi="仿宋_GB2312" w:hint="eastAsia"/>
          <w:position w:val="6"/>
          <w:sz w:val="32"/>
          <w:szCs w:val="32"/>
        </w:rPr>
        <w:t>9</w:t>
      </w:r>
      <w:r>
        <w:rPr>
          <w:rFonts w:ascii="仿宋_GB2312" w:hAnsi="仿宋_GB2312"/>
          <w:position w:val="6"/>
          <w:sz w:val="32"/>
          <w:szCs w:val="32"/>
        </w:rPr>
        <w:t>日</w:t>
      </w:r>
    </w:p>
    <w:p w:rsidR="002142B9" w:rsidRDefault="00FD6C6D">
      <w:pPr>
        <w:snapToGrid w:val="0"/>
        <w:spacing w:line="400" w:lineRule="exact"/>
        <w:jc w:val="center"/>
        <w:textAlignment w:val="baseline"/>
        <w:rPr>
          <w:rFonts w:ascii="黑体" w:eastAsia="黑体" w:hAnsi="黑体" w:cs="仿宋_GB2312"/>
          <w:bCs/>
          <w:kern w:val="0"/>
          <w:sz w:val="32"/>
          <w:szCs w:val="32"/>
        </w:rPr>
      </w:pPr>
      <w:r>
        <w:rPr>
          <w:noProof/>
        </w:rPr>
        <w:drawing>
          <wp:inline distT="0" distB="0" distL="0" distR="0">
            <wp:extent cx="5410200" cy="8509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10200" cy="85090"/>
                    </a:xfrm>
                    <a:prstGeom prst="rect">
                      <a:avLst/>
                    </a:prstGeom>
                    <a:noFill/>
                    <a:ln>
                      <a:noFill/>
                    </a:ln>
                  </pic:spPr>
                </pic:pic>
              </a:graphicData>
            </a:graphic>
          </wp:inline>
        </w:drawing>
      </w:r>
    </w:p>
    <w:p w:rsidR="002142B9" w:rsidRDefault="00FD6C6D">
      <w:pPr>
        <w:snapToGrid w:val="0"/>
        <w:spacing w:line="560" w:lineRule="exact"/>
        <w:jc w:val="left"/>
        <w:textAlignment w:val="baseline"/>
        <w:rPr>
          <w:rFonts w:ascii="楷体" w:eastAsia="楷体" w:hAnsi="楷体" w:cs="楷体"/>
          <w:sz w:val="32"/>
          <w:szCs w:val="32"/>
        </w:rPr>
        <w:sectPr w:rsidR="002142B9">
          <w:headerReference w:type="default" r:id="rId8"/>
          <w:footerReference w:type="default" r:id="rId9"/>
          <w:pgSz w:w="11850" w:h="16783"/>
          <w:pgMar w:top="1440" w:right="1800" w:bottom="1440" w:left="1800" w:header="720" w:footer="720" w:gutter="0"/>
          <w:pgNumType w:fmt="numberInDash"/>
          <w:cols w:space="720"/>
        </w:sectPr>
      </w:pPr>
      <w:r>
        <w:rPr>
          <w:rFonts w:ascii="黑体" w:eastAsia="黑体" w:hAnsi="黑体" w:hint="eastAsia"/>
          <w:sz w:val="32"/>
          <w:szCs w:val="32"/>
        </w:rPr>
        <w:t>编者按：</w:t>
      </w:r>
      <w:r>
        <w:rPr>
          <w:rFonts w:ascii="楷体" w:eastAsia="楷体" w:hAnsi="楷体" w:cs="楷体" w:hint="eastAsia"/>
          <w:color w:val="000000"/>
          <w:sz w:val="32"/>
          <w:szCs w:val="32"/>
        </w:rPr>
        <w:t>今年是中国共产党成立</w:t>
      </w:r>
      <w:r>
        <w:rPr>
          <w:rFonts w:ascii="楷体" w:eastAsia="楷体" w:hAnsi="楷体" w:cs="楷体" w:hint="eastAsia"/>
          <w:color w:val="000000"/>
          <w:sz w:val="32"/>
          <w:szCs w:val="32"/>
        </w:rPr>
        <w:t>100</w:t>
      </w:r>
      <w:r>
        <w:rPr>
          <w:rFonts w:ascii="楷体" w:eastAsia="楷体" w:hAnsi="楷体" w:cs="楷体" w:hint="eastAsia"/>
          <w:color w:val="000000"/>
          <w:sz w:val="32"/>
          <w:szCs w:val="32"/>
        </w:rPr>
        <w:t>周年。根据上级团组织和</w:t>
      </w:r>
      <w:r>
        <w:rPr>
          <w:rFonts w:ascii="楷体" w:eastAsia="楷体" w:hAnsi="楷体" w:cs="楷体" w:hint="eastAsia"/>
          <w:color w:val="000000"/>
          <w:kern w:val="0"/>
          <w:sz w:val="32"/>
          <w:szCs w:val="32"/>
        </w:rPr>
        <w:t>学校党委的部署和安排，在全校共青团组织中开展“学党史、强信念、跟党走”学习教育，</w:t>
      </w:r>
      <w:r>
        <w:rPr>
          <w:rFonts w:ascii="楷体" w:eastAsia="楷体" w:hAnsi="楷体" w:cs="楷体" w:hint="eastAsia"/>
          <w:sz w:val="32"/>
          <w:szCs w:val="32"/>
        </w:rPr>
        <w:t>为深入挖掘基层共青团组织开展庆祝中国共产党成立</w:t>
      </w:r>
      <w:r>
        <w:rPr>
          <w:rFonts w:ascii="楷体" w:eastAsia="楷体" w:hAnsi="楷体" w:cs="楷体" w:hint="eastAsia"/>
          <w:sz w:val="32"/>
          <w:szCs w:val="32"/>
        </w:rPr>
        <w:t>100</w:t>
      </w:r>
      <w:r>
        <w:rPr>
          <w:rFonts w:ascii="楷体" w:eastAsia="楷体" w:hAnsi="楷体" w:cs="楷体" w:hint="eastAsia"/>
          <w:sz w:val="32"/>
          <w:szCs w:val="32"/>
        </w:rPr>
        <w:t>周年活动的鲜活经验，总结推广典型做法，把党史学习教育作为团员思想武装和团的思想建设的重要内容，作为深化青少年思想政治引领的重大契机，引导广大团员青年厚植爱党、爱国、爱社会主义情感，让红色基因、革命薪火代代相传，校团委办公室、理论宣传部、青年传媒中心决定联合开展党史学习教育工作编辑工作，依托团委网站、微信等平台予以编辑刊发。</w:t>
      </w:r>
    </w:p>
    <w:p w:rsidR="002142B9" w:rsidRDefault="00FD6C6D">
      <w:pPr>
        <w:ind w:firstLine="732"/>
        <w:jc w:val="center"/>
        <w:rPr>
          <w:rFonts w:ascii="宋体" w:hAnsi="宋体" w:cs="宋体"/>
          <w:b/>
          <w:kern w:val="44"/>
          <w:sz w:val="36"/>
          <w:szCs w:val="36"/>
        </w:rPr>
      </w:pPr>
      <w:r>
        <w:rPr>
          <w:rFonts w:ascii="宋体" w:hAnsi="宋体" w:cs="宋体" w:hint="eastAsia"/>
          <w:b/>
          <w:kern w:val="44"/>
          <w:sz w:val="36"/>
          <w:szCs w:val="36"/>
        </w:rPr>
        <w:lastRenderedPageBreak/>
        <w:t>机械工程学院（人工智能学院）召开党史学习教育交流研讨会</w:t>
      </w:r>
    </w:p>
    <w:p w:rsidR="002142B9" w:rsidRDefault="00FD6C6D">
      <w:pPr>
        <w:ind w:firstLineChars="200" w:firstLine="640"/>
        <w:rPr>
          <w:rFonts w:ascii="宋体" w:hAnsi="宋体" w:cs="宋体"/>
          <w:color w:val="333333"/>
          <w:kern w:val="0"/>
          <w:sz w:val="32"/>
          <w:szCs w:val="32"/>
          <w:shd w:val="clear" w:color="auto" w:fill="FFFFFF"/>
          <w:lang/>
        </w:rPr>
      </w:pPr>
      <w:r>
        <w:rPr>
          <w:rFonts w:ascii="宋体" w:hAnsi="宋体" w:cs="宋体" w:hint="eastAsia"/>
          <w:color w:val="333333"/>
          <w:kern w:val="0"/>
          <w:sz w:val="32"/>
          <w:szCs w:val="32"/>
          <w:shd w:val="clear" w:color="auto" w:fill="FFFFFF"/>
          <w:lang/>
        </w:rPr>
        <w:t>9</w:t>
      </w:r>
      <w:r>
        <w:rPr>
          <w:rFonts w:ascii="宋体" w:hAnsi="宋体" w:cs="宋体" w:hint="eastAsia"/>
          <w:color w:val="333333"/>
          <w:kern w:val="0"/>
          <w:sz w:val="32"/>
          <w:szCs w:val="32"/>
          <w:shd w:val="clear" w:color="auto" w:fill="FFFFFF"/>
          <w:lang/>
        </w:rPr>
        <w:t>月</w:t>
      </w:r>
      <w:r>
        <w:rPr>
          <w:rFonts w:ascii="宋体" w:hAnsi="宋体" w:cs="宋体" w:hint="eastAsia"/>
          <w:color w:val="333333"/>
          <w:kern w:val="0"/>
          <w:sz w:val="32"/>
          <w:szCs w:val="32"/>
          <w:shd w:val="clear" w:color="auto" w:fill="FFFFFF"/>
          <w:lang/>
        </w:rPr>
        <w:t>1</w:t>
      </w:r>
      <w:r>
        <w:rPr>
          <w:rFonts w:ascii="宋体" w:hAnsi="宋体" w:cs="宋体" w:hint="eastAsia"/>
          <w:color w:val="333333"/>
          <w:kern w:val="0"/>
          <w:sz w:val="32"/>
          <w:szCs w:val="32"/>
          <w:shd w:val="clear" w:color="auto" w:fill="FFFFFF"/>
          <w:lang/>
        </w:rPr>
        <w:t>日下午，机械工程学院（人工智能学院）在国际工程师学院图文信息中心会议室召</w:t>
      </w:r>
      <w:r>
        <w:rPr>
          <w:rFonts w:ascii="宋体" w:hAnsi="宋体" w:cs="宋体" w:hint="eastAsia"/>
          <w:color w:val="333333"/>
          <w:kern w:val="0"/>
          <w:sz w:val="32"/>
          <w:szCs w:val="32"/>
          <w:shd w:val="clear" w:color="auto" w:fill="FFFFFF"/>
          <w:lang/>
        </w:rPr>
        <w:t>开党史学习教育交流研讨会。学院党委理论学习中心组成员、支部书记、全体辅导员参加会议。会议由院党委书记伊长文主持。</w:t>
      </w:r>
    </w:p>
    <w:p w:rsidR="002142B9" w:rsidRDefault="002142B9">
      <w:pPr>
        <w:ind w:firstLineChars="200" w:firstLine="640"/>
        <w:rPr>
          <w:rFonts w:ascii="宋体" w:hAnsi="宋体" w:cs="宋体"/>
          <w:color w:val="333333"/>
          <w:kern w:val="0"/>
          <w:sz w:val="32"/>
          <w:szCs w:val="32"/>
          <w:shd w:val="clear" w:color="auto" w:fill="FFFFFF"/>
          <w:lang/>
        </w:rPr>
      </w:pPr>
    </w:p>
    <w:p w:rsidR="002142B9" w:rsidRDefault="00FD6C6D">
      <w:pPr>
        <w:ind w:firstLine="732"/>
        <w:jc w:val="center"/>
        <w:rPr>
          <w:rFonts w:ascii="宋体" w:hAnsi="宋体" w:cs="宋体"/>
          <w:b/>
          <w:kern w:val="44"/>
          <w:sz w:val="36"/>
          <w:szCs w:val="36"/>
        </w:rPr>
      </w:pPr>
      <w:r>
        <w:rPr>
          <w:rFonts w:ascii="宋体" w:hAnsi="宋体" w:cs="宋体" w:hint="eastAsia"/>
          <w:b/>
          <w:kern w:val="44"/>
          <w:sz w:val="36"/>
          <w:szCs w:val="36"/>
        </w:rPr>
        <w:t>经济与管理学院开展学习习近平总书记“七一”讲话精神“精讲五分钟”系列沙龙活动第一期</w:t>
      </w:r>
    </w:p>
    <w:p w:rsidR="002142B9" w:rsidRDefault="00FD6C6D">
      <w:pPr>
        <w:widowControl/>
        <w:spacing w:line="420" w:lineRule="atLeast"/>
        <w:ind w:firstLineChars="100" w:firstLine="320"/>
        <w:jc w:val="left"/>
        <w:rPr>
          <w:rFonts w:ascii="宋体" w:hAnsi="宋体" w:cs="宋体"/>
          <w:color w:val="333333"/>
          <w:kern w:val="0"/>
          <w:sz w:val="32"/>
          <w:szCs w:val="32"/>
          <w:shd w:val="clear" w:color="auto" w:fill="FFFFFF"/>
          <w:lang/>
        </w:rPr>
      </w:pPr>
      <w:r>
        <w:rPr>
          <w:rFonts w:ascii="宋体" w:hAnsi="宋体" w:cs="宋体" w:hint="eastAsia"/>
          <w:color w:val="333333"/>
          <w:kern w:val="0"/>
          <w:sz w:val="32"/>
          <w:szCs w:val="32"/>
          <w:shd w:val="clear" w:color="auto" w:fill="FFFFFF"/>
          <w:lang/>
        </w:rPr>
        <w:t>9</w:t>
      </w:r>
      <w:r>
        <w:rPr>
          <w:rFonts w:ascii="宋体" w:hAnsi="宋体" w:cs="宋体" w:hint="eastAsia"/>
          <w:color w:val="333333"/>
          <w:kern w:val="0"/>
          <w:sz w:val="32"/>
          <w:szCs w:val="32"/>
          <w:shd w:val="clear" w:color="auto" w:fill="FFFFFF"/>
          <w:lang/>
        </w:rPr>
        <w:t>月</w:t>
      </w:r>
      <w:r>
        <w:rPr>
          <w:rFonts w:ascii="宋体" w:hAnsi="宋体" w:cs="宋体" w:hint="eastAsia"/>
          <w:color w:val="333333"/>
          <w:kern w:val="0"/>
          <w:sz w:val="32"/>
          <w:szCs w:val="32"/>
          <w:shd w:val="clear" w:color="auto" w:fill="FFFFFF"/>
          <w:lang/>
        </w:rPr>
        <w:t>3</w:t>
      </w:r>
      <w:r>
        <w:rPr>
          <w:rFonts w:ascii="宋体" w:hAnsi="宋体" w:cs="宋体" w:hint="eastAsia"/>
          <w:color w:val="333333"/>
          <w:kern w:val="0"/>
          <w:sz w:val="32"/>
          <w:szCs w:val="32"/>
          <w:shd w:val="clear" w:color="auto" w:fill="FFFFFF"/>
          <w:lang/>
        </w:rPr>
        <w:t>日，为深入学习贯彻习近平总书记“七一”重要讲话精神</w:t>
      </w:r>
      <w:r>
        <w:rPr>
          <w:rFonts w:ascii="宋体" w:hAnsi="宋体" w:cs="宋体" w:hint="eastAsia"/>
          <w:color w:val="333333"/>
          <w:kern w:val="0"/>
          <w:sz w:val="32"/>
          <w:szCs w:val="32"/>
          <w:shd w:val="clear" w:color="auto" w:fill="FFFFFF"/>
          <w:lang/>
        </w:rPr>
        <w:t>,</w:t>
      </w:r>
      <w:r>
        <w:rPr>
          <w:rFonts w:ascii="宋体" w:hAnsi="宋体" w:cs="宋体" w:hint="eastAsia"/>
          <w:color w:val="333333"/>
          <w:kern w:val="0"/>
          <w:sz w:val="32"/>
          <w:szCs w:val="32"/>
          <w:shd w:val="clear" w:color="auto" w:fill="FFFFFF"/>
          <w:lang/>
        </w:rPr>
        <w:t>提升政治理论学习成效，交流展示理论学习成果，引导学院全体教职工以更加昂扬向上的精神状态奋进新时代、走好新征程，经济与管理学院党委利用教职工周三学习时间组织开展学习习近平总书记“七一”讲话精神“精讲五分钟”系列沙龙活动。</w:t>
      </w:r>
    </w:p>
    <w:p w:rsidR="002142B9" w:rsidRDefault="002142B9">
      <w:pPr>
        <w:widowControl/>
        <w:spacing w:line="420" w:lineRule="atLeast"/>
        <w:ind w:firstLineChars="100" w:firstLine="320"/>
        <w:jc w:val="left"/>
        <w:rPr>
          <w:rFonts w:ascii="宋体" w:hAnsi="宋体" w:cs="宋体"/>
          <w:color w:val="333333"/>
          <w:kern w:val="0"/>
          <w:sz w:val="32"/>
          <w:szCs w:val="32"/>
          <w:shd w:val="clear" w:color="auto" w:fill="FFFFFF"/>
          <w:lang/>
        </w:rPr>
      </w:pPr>
    </w:p>
    <w:p w:rsidR="002142B9" w:rsidRDefault="00FD6C6D">
      <w:pPr>
        <w:ind w:firstLineChars="200" w:firstLine="723"/>
        <w:jc w:val="center"/>
        <w:rPr>
          <w:rFonts w:ascii="宋体" w:hAnsi="宋体" w:cs="宋体"/>
          <w:b/>
          <w:bCs/>
          <w:color w:val="000000" w:themeColor="text1"/>
          <w:kern w:val="0"/>
          <w:sz w:val="36"/>
          <w:szCs w:val="36"/>
          <w:shd w:val="clear" w:color="auto" w:fill="FFFFFF"/>
          <w:lang/>
        </w:rPr>
      </w:pPr>
      <w:r>
        <w:rPr>
          <w:rFonts w:ascii="宋体" w:hAnsi="宋体" w:cs="宋体" w:hint="eastAsia"/>
          <w:b/>
          <w:kern w:val="44"/>
          <w:sz w:val="36"/>
          <w:szCs w:val="36"/>
        </w:rPr>
        <w:t>数理与金融学院</w:t>
      </w:r>
      <w:r>
        <w:rPr>
          <w:rFonts w:ascii="宋体" w:hAnsi="宋体" w:cs="宋体" w:hint="eastAsia"/>
          <w:b/>
          <w:kern w:val="44"/>
          <w:sz w:val="36"/>
          <w:szCs w:val="36"/>
        </w:rPr>
        <w:t>2021</w:t>
      </w:r>
      <w:r>
        <w:rPr>
          <w:rFonts w:ascii="宋体" w:hAnsi="宋体" w:cs="宋体" w:hint="eastAsia"/>
          <w:b/>
          <w:kern w:val="44"/>
          <w:sz w:val="36"/>
          <w:szCs w:val="36"/>
        </w:rPr>
        <w:t>级新生入学党史教育系列</w:t>
      </w:r>
      <w:r>
        <w:rPr>
          <w:rFonts w:ascii="宋体" w:hAnsi="宋体" w:cs="宋体" w:hint="eastAsia"/>
          <w:b/>
          <w:kern w:val="44"/>
          <w:sz w:val="36"/>
          <w:szCs w:val="36"/>
        </w:rPr>
        <w:t xml:space="preserve"> </w:t>
      </w:r>
      <w:r>
        <w:rPr>
          <w:rFonts w:ascii="宋体" w:hAnsi="宋体" w:cs="宋体" w:hint="eastAsia"/>
          <w:b/>
          <w:kern w:val="44"/>
          <w:sz w:val="36"/>
          <w:szCs w:val="36"/>
        </w:rPr>
        <w:t>——观看《大决战》</w:t>
      </w:r>
    </w:p>
    <w:p w:rsidR="002142B9" w:rsidRDefault="00FD6C6D">
      <w:pPr>
        <w:ind w:firstLineChars="200" w:firstLine="640"/>
        <w:rPr>
          <w:rFonts w:ascii="宋体" w:hAnsi="宋体" w:cs="宋体"/>
          <w:color w:val="333333"/>
          <w:kern w:val="0"/>
          <w:sz w:val="32"/>
          <w:szCs w:val="32"/>
          <w:shd w:val="clear" w:color="auto" w:fill="FFFFFF"/>
          <w:lang/>
        </w:rPr>
      </w:pPr>
      <w:r>
        <w:rPr>
          <w:rFonts w:ascii="宋体" w:hAnsi="宋体" w:cs="宋体" w:hint="eastAsia"/>
          <w:color w:val="333333"/>
          <w:kern w:val="0"/>
          <w:sz w:val="32"/>
          <w:szCs w:val="32"/>
          <w:shd w:val="clear" w:color="auto" w:fill="FFFFFF"/>
          <w:lang/>
        </w:rPr>
        <w:t>8</w:t>
      </w:r>
      <w:r>
        <w:rPr>
          <w:rFonts w:ascii="宋体" w:hAnsi="宋体" w:cs="宋体" w:hint="eastAsia"/>
          <w:color w:val="333333"/>
          <w:kern w:val="0"/>
          <w:sz w:val="32"/>
          <w:szCs w:val="32"/>
          <w:shd w:val="clear" w:color="auto" w:fill="FFFFFF"/>
          <w:lang/>
        </w:rPr>
        <w:t>月</w:t>
      </w:r>
      <w:r>
        <w:rPr>
          <w:rFonts w:ascii="宋体" w:hAnsi="宋体" w:cs="宋体" w:hint="eastAsia"/>
          <w:color w:val="333333"/>
          <w:kern w:val="0"/>
          <w:sz w:val="32"/>
          <w:szCs w:val="32"/>
          <w:shd w:val="clear" w:color="auto" w:fill="FFFFFF"/>
          <w:lang/>
        </w:rPr>
        <w:t>23</w:t>
      </w:r>
      <w:r>
        <w:rPr>
          <w:rFonts w:ascii="宋体" w:hAnsi="宋体" w:cs="宋体" w:hint="eastAsia"/>
          <w:color w:val="333333"/>
          <w:kern w:val="0"/>
          <w:sz w:val="32"/>
          <w:szCs w:val="32"/>
          <w:shd w:val="clear" w:color="auto" w:fill="FFFFFF"/>
          <w:lang/>
        </w:rPr>
        <w:t>日至</w:t>
      </w:r>
      <w:r>
        <w:rPr>
          <w:rFonts w:ascii="宋体" w:hAnsi="宋体" w:cs="宋体" w:hint="eastAsia"/>
          <w:color w:val="333333"/>
          <w:kern w:val="0"/>
          <w:sz w:val="32"/>
          <w:szCs w:val="32"/>
          <w:shd w:val="clear" w:color="auto" w:fill="FFFFFF"/>
          <w:lang/>
        </w:rPr>
        <w:t>9</w:t>
      </w:r>
      <w:r>
        <w:rPr>
          <w:rFonts w:ascii="宋体" w:hAnsi="宋体" w:cs="宋体" w:hint="eastAsia"/>
          <w:color w:val="333333"/>
          <w:kern w:val="0"/>
          <w:sz w:val="32"/>
          <w:szCs w:val="32"/>
          <w:shd w:val="clear" w:color="auto" w:fill="FFFFFF"/>
          <w:lang/>
        </w:rPr>
        <w:t>月</w:t>
      </w:r>
      <w:r>
        <w:rPr>
          <w:rFonts w:ascii="宋体" w:hAnsi="宋体" w:cs="宋体" w:hint="eastAsia"/>
          <w:color w:val="333333"/>
          <w:kern w:val="0"/>
          <w:sz w:val="32"/>
          <w:szCs w:val="32"/>
          <w:shd w:val="clear" w:color="auto" w:fill="FFFFFF"/>
          <w:lang/>
        </w:rPr>
        <w:t>3</w:t>
      </w:r>
      <w:r>
        <w:rPr>
          <w:rFonts w:ascii="宋体" w:hAnsi="宋体" w:cs="宋体" w:hint="eastAsia"/>
          <w:color w:val="333333"/>
          <w:kern w:val="0"/>
          <w:sz w:val="32"/>
          <w:szCs w:val="32"/>
          <w:shd w:val="clear" w:color="auto" w:fill="FFFFFF"/>
          <w:lang/>
        </w:rPr>
        <w:t>日，数理与金融学院如期推进</w:t>
      </w:r>
      <w:r>
        <w:rPr>
          <w:rFonts w:ascii="宋体" w:hAnsi="宋体" w:cs="宋体" w:hint="eastAsia"/>
          <w:color w:val="333333"/>
          <w:kern w:val="0"/>
          <w:sz w:val="32"/>
          <w:szCs w:val="32"/>
          <w:shd w:val="clear" w:color="auto" w:fill="FFFFFF"/>
          <w:lang/>
        </w:rPr>
        <w:t>2021</w:t>
      </w:r>
      <w:r>
        <w:rPr>
          <w:rFonts w:ascii="宋体" w:hAnsi="宋体" w:cs="宋体" w:hint="eastAsia"/>
          <w:color w:val="333333"/>
          <w:kern w:val="0"/>
          <w:sz w:val="32"/>
          <w:szCs w:val="32"/>
          <w:shd w:val="clear" w:color="auto" w:fill="FFFFFF"/>
          <w:lang/>
        </w:rPr>
        <w:t>级新生入学党史教育，即将入学的新同学们观看完优秀党史剧《大决战》后纷纷表示收获颇丰。</w:t>
      </w:r>
    </w:p>
    <w:p w:rsidR="002142B9" w:rsidRDefault="002142B9">
      <w:pPr>
        <w:ind w:firstLine="732"/>
        <w:jc w:val="center"/>
        <w:rPr>
          <w:rFonts w:ascii="宋体" w:hAnsi="宋体" w:cs="宋体"/>
          <w:b/>
          <w:kern w:val="44"/>
          <w:sz w:val="36"/>
          <w:szCs w:val="36"/>
        </w:rPr>
      </w:pPr>
    </w:p>
    <w:p w:rsidR="002142B9" w:rsidRDefault="00FD6C6D">
      <w:pPr>
        <w:ind w:firstLine="732"/>
        <w:jc w:val="center"/>
        <w:rPr>
          <w:rFonts w:ascii="宋体" w:hAnsi="宋体" w:cs="宋体" w:hint="eastAsia"/>
          <w:b/>
          <w:kern w:val="44"/>
          <w:sz w:val="36"/>
          <w:szCs w:val="36"/>
        </w:rPr>
      </w:pPr>
      <w:r>
        <w:rPr>
          <w:rFonts w:ascii="宋体" w:hAnsi="宋体" w:cs="宋体" w:hint="eastAsia"/>
          <w:b/>
          <w:kern w:val="44"/>
          <w:sz w:val="36"/>
          <w:szCs w:val="36"/>
        </w:rPr>
        <w:lastRenderedPageBreak/>
        <w:t>化学与环境工程学院举行学习贯彻习近平总书记“七一”重要讲话精神专题宣讲会</w:t>
      </w:r>
    </w:p>
    <w:p w:rsidR="00820018" w:rsidRDefault="00820018" w:rsidP="00820018">
      <w:pPr>
        <w:ind w:firstLine="732"/>
        <w:jc w:val="left"/>
        <w:rPr>
          <w:rFonts w:ascii="宋体" w:hAnsi="宋体" w:cs="宋体" w:hint="eastAsia"/>
          <w:color w:val="333333"/>
          <w:kern w:val="0"/>
          <w:sz w:val="32"/>
          <w:szCs w:val="32"/>
          <w:shd w:val="clear" w:color="auto" w:fill="FFFFFF"/>
          <w:lang/>
        </w:rPr>
      </w:pPr>
      <w:r w:rsidRPr="00820018">
        <w:rPr>
          <w:rFonts w:ascii="宋体" w:hAnsi="宋体" w:cs="宋体" w:hint="eastAsia"/>
          <w:color w:val="333333"/>
          <w:kern w:val="0"/>
          <w:sz w:val="32"/>
          <w:szCs w:val="32"/>
          <w:shd w:val="clear" w:color="auto" w:fill="FFFFFF"/>
          <w:lang/>
        </w:rPr>
        <w:t>9月8日下午，化学与环境工程学院在2J106举行学习贯彻习近平总书记“七一”重要讲话精神专题宣讲会。学院党委书记水心宝作宣讲报告，宣讲会由学院党委副书记胡承功主持，学院全体师生党员聆听了宣讲。</w:t>
      </w:r>
    </w:p>
    <w:p w:rsidR="00820018" w:rsidRPr="00820018" w:rsidRDefault="00820018" w:rsidP="00820018">
      <w:pPr>
        <w:pStyle w:val="ptextindent2"/>
        <w:spacing w:line="480" w:lineRule="atLeast"/>
        <w:ind w:firstLine="480"/>
        <w:rPr>
          <w:color w:val="333333"/>
          <w:sz w:val="32"/>
          <w:szCs w:val="32"/>
          <w:shd w:val="clear" w:color="auto" w:fill="FFFFFF"/>
          <w:lang/>
        </w:rPr>
      </w:pPr>
      <w:r w:rsidRPr="00820018">
        <w:rPr>
          <w:rFonts w:hint="eastAsia"/>
          <w:color w:val="333333"/>
          <w:sz w:val="32"/>
          <w:szCs w:val="32"/>
          <w:shd w:val="clear" w:color="auto" w:fill="FFFFFF"/>
          <w:lang/>
        </w:rPr>
        <w:t>会上，水心宝从充分认识习近平总书记“七一”重要讲话的重大意义、深入领会习近平总书记“七一”重要讲话的主要内容和丰富内涵、着力推动习近平总书记“七一”重要讲话精神走深走实走心等三个方面，进行全面、系统、深入的阐释和讲解。他指出，习近平总书记的“七一”讲话高屋建瓴、气势磅礴、视野宏阔、内容丰富、思想深邃、意境深远，是一篇闪耀着马克思主义真理光辉的重要文献，是奋进新时代新征程、实现中华民族伟大复兴的政治宣言，是新时代新征程坚持和发展中国特色社会主义、实现第二个百年奋斗目标的行动纲领。他强调，要把“七一”重要讲话精神学习贯彻作为重要政治任务抓紧抓实，切实在学懂弄通做实上下功夫；要把学习“七一”重要讲话精神作为党史学习教育的重要内容，切实推动学习往深里走、往实里走、往心里走；要把学习 “七一”重要讲话精神与推动学院发展的具体工作结合起来，把学习成效内化为强大的精神动力，不断开创学院发展新局面。</w:t>
      </w:r>
    </w:p>
    <w:p w:rsidR="00820018" w:rsidRPr="00820018" w:rsidRDefault="00820018" w:rsidP="00820018">
      <w:pPr>
        <w:pStyle w:val="ptextindent2"/>
        <w:spacing w:line="480" w:lineRule="atLeast"/>
        <w:ind w:firstLine="480"/>
        <w:rPr>
          <w:rFonts w:hint="eastAsia"/>
          <w:color w:val="333333"/>
          <w:sz w:val="32"/>
          <w:szCs w:val="32"/>
          <w:shd w:val="clear" w:color="auto" w:fill="FFFFFF"/>
          <w:lang/>
        </w:rPr>
      </w:pPr>
      <w:r w:rsidRPr="00820018">
        <w:rPr>
          <w:rFonts w:hint="eastAsia"/>
          <w:color w:val="333333"/>
          <w:sz w:val="32"/>
          <w:szCs w:val="32"/>
          <w:shd w:val="clear" w:color="auto" w:fill="FFFFFF"/>
          <w:lang/>
        </w:rPr>
        <w:lastRenderedPageBreak/>
        <w:t>胡承功在总结中指出，要提高政治站位，加强政治理论学习；要做好结合文章，深入推进党史学习教育；要深化内涵建设，推动学院高质量发展。</w:t>
      </w:r>
    </w:p>
    <w:p w:rsidR="00820018" w:rsidRPr="00820018" w:rsidRDefault="00820018" w:rsidP="00820018">
      <w:pPr>
        <w:pStyle w:val="ptextindent2"/>
        <w:spacing w:line="480" w:lineRule="atLeast"/>
        <w:ind w:firstLine="480"/>
        <w:rPr>
          <w:rFonts w:hint="eastAsia"/>
          <w:color w:val="333333"/>
          <w:sz w:val="32"/>
          <w:szCs w:val="32"/>
          <w:shd w:val="clear" w:color="auto" w:fill="FFFFFF"/>
          <w:lang/>
        </w:rPr>
      </w:pPr>
      <w:r w:rsidRPr="00820018">
        <w:rPr>
          <w:rFonts w:hint="eastAsia"/>
          <w:color w:val="333333"/>
          <w:sz w:val="32"/>
          <w:szCs w:val="32"/>
          <w:shd w:val="clear" w:color="auto" w:fill="FFFFFF"/>
          <w:lang/>
        </w:rPr>
        <w:t>此次宣讲会加深了师生对习近平总书记“七一”重要讲话精神的理解和把握。大家表示，要用党的百年光辉历程和伟大成就鼓舞斗志、激发动力，用伟大建党精神坚定信心、担当使命，为学院建设和发展贡献力量。</w:t>
      </w:r>
    </w:p>
    <w:p w:rsidR="00820018" w:rsidRPr="00820018" w:rsidRDefault="00820018" w:rsidP="00820018">
      <w:pPr>
        <w:ind w:firstLine="732"/>
        <w:jc w:val="left"/>
        <w:rPr>
          <w:rFonts w:ascii="宋体" w:hAnsi="宋体" w:cs="宋体" w:hint="eastAsia"/>
          <w:color w:val="333333"/>
          <w:kern w:val="0"/>
          <w:sz w:val="32"/>
          <w:szCs w:val="32"/>
          <w:shd w:val="clear" w:color="auto" w:fill="FFFFFF"/>
          <w:lang/>
        </w:rPr>
      </w:pPr>
    </w:p>
    <w:p w:rsidR="00820018" w:rsidRDefault="00820018">
      <w:pPr>
        <w:ind w:firstLine="732"/>
        <w:jc w:val="center"/>
        <w:rPr>
          <w:rFonts w:ascii="宋体" w:hAnsi="宋体" w:cs="宋体"/>
          <w:b/>
          <w:kern w:val="44"/>
          <w:sz w:val="36"/>
          <w:szCs w:val="36"/>
        </w:rPr>
      </w:pPr>
    </w:p>
    <w:p w:rsidR="002142B9" w:rsidRDefault="00FD6C6D">
      <w:pPr>
        <w:ind w:firstLine="732"/>
        <w:jc w:val="center"/>
        <w:rPr>
          <w:rFonts w:ascii="宋体" w:hAnsi="宋体" w:cs="宋体" w:hint="eastAsia"/>
          <w:b/>
          <w:kern w:val="44"/>
          <w:sz w:val="36"/>
          <w:szCs w:val="36"/>
        </w:rPr>
      </w:pPr>
      <w:r>
        <w:rPr>
          <w:rFonts w:ascii="宋体" w:hAnsi="宋体" w:cs="宋体" w:hint="eastAsia"/>
          <w:b/>
          <w:kern w:val="44"/>
          <w:sz w:val="36"/>
          <w:szCs w:val="36"/>
        </w:rPr>
        <w:t>化学与环境工程学院党委开展党委理论中心组集中学习</w:t>
      </w:r>
    </w:p>
    <w:p w:rsidR="00820018" w:rsidRDefault="00820018" w:rsidP="00820018">
      <w:pPr>
        <w:ind w:firstLine="732"/>
        <w:jc w:val="left"/>
        <w:rPr>
          <w:rFonts w:ascii="宋体" w:hAnsi="宋体" w:cs="宋体" w:hint="eastAsia"/>
          <w:color w:val="333333"/>
          <w:kern w:val="0"/>
          <w:sz w:val="32"/>
          <w:szCs w:val="32"/>
          <w:shd w:val="clear" w:color="auto" w:fill="FFFFFF"/>
          <w:lang/>
        </w:rPr>
      </w:pPr>
      <w:r w:rsidRPr="00820018">
        <w:rPr>
          <w:rFonts w:ascii="宋体" w:hAnsi="宋体" w:cs="宋体" w:hint="eastAsia"/>
          <w:color w:val="333333"/>
          <w:kern w:val="0"/>
          <w:sz w:val="32"/>
          <w:szCs w:val="32"/>
          <w:shd w:val="clear" w:color="auto" w:fill="FFFFFF"/>
          <w:lang/>
        </w:rPr>
        <w:t>8月16日上午，化学与环境工程学院在学院会议室召开了党委理论学习中心组学习会，学院党委书记水心宝主持学习会，中心组全体成员和学院科级干部参加学习。</w:t>
      </w:r>
    </w:p>
    <w:p w:rsidR="00820018" w:rsidRPr="00820018" w:rsidRDefault="00820018" w:rsidP="00820018">
      <w:pPr>
        <w:pStyle w:val="ptextindent2"/>
        <w:spacing w:line="480" w:lineRule="atLeast"/>
        <w:ind w:firstLine="480"/>
        <w:rPr>
          <w:color w:val="333333"/>
          <w:sz w:val="32"/>
          <w:szCs w:val="32"/>
          <w:shd w:val="clear" w:color="auto" w:fill="FFFFFF"/>
          <w:lang/>
        </w:rPr>
      </w:pPr>
      <w:r w:rsidRPr="00820018">
        <w:rPr>
          <w:rFonts w:hint="eastAsia"/>
          <w:color w:val="333333"/>
          <w:sz w:val="32"/>
          <w:szCs w:val="32"/>
          <w:shd w:val="clear" w:color="auto" w:fill="FFFFFF"/>
          <w:lang/>
        </w:rPr>
        <w:t>会上，水心宝带领大家学习了《习近平在中共中央政治局第三十一次集体学习时的重要讲话和指示精神》《习近平总书记在参观“‘不忘初心、牢记使命’中国共产党历史展览”时重要讲话精神》和《习近平在“七一勋章”颁授仪式上的重要讲话精神》。</w:t>
      </w:r>
    </w:p>
    <w:p w:rsidR="00820018" w:rsidRPr="00820018" w:rsidRDefault="00820018" w:rsidP="00820018">
      <w:pPr>
        <w:pStyle w:val="ptextindent2"/>
        <w:spacing w:line="480" w:lineRule="atLeast"/>
        <w:ind w:firstLine="480"/>
        <w:rPr>
          <w:rFonts w:hint="eastAsia"/>
          <w:color w:val="333333"/>
          <w:sz w:val="32"/>
          <w:szCs w:val="32"/>
          <w:shd w:val="clear" w:color="auto" w:fill="FFFFFF"/>
          <w:lang/>
        </w:rPr>
      </w:pPr>
      <w:r w:rsidRPr="00820018">
        <w:rPr>
          <w:rFonts w:hint="eastAsia"/>
          <w:color w:val="333333"/>
          <w:sz w:val="32"/>
          <w:szCs w:val="32"/>
          <w:shd w:val="clear" w:color="auto" w:fill="FFFFFF"/>
          <w:lang/>
        </w:rPr>
        <w:lastRenderedPageBreak/>
        <w:t>会议还传达了学校关于开展党的教育方针贯彻落实专项行动的工作方案精神，对其中的重点任务进行部署和分解。同时，对暑期党史学习教育，专题组织生活会，暑期重点工作任务推进和落实情况进行了通报和强调。</w:t>
      </w:r>
    </w:p>
    <w:p w:rsidR="00820018" w:rsidRPr="00820018" w:rsidRDefault="00820018" w:rsidP="00820018">
      <w:pPr>
        <w:pStyle w:val="ptextindent2"/>
        <w:spacing w:line="480" w:lineRule="atLeast"/>
        <w:ind w:firstLine="480"/>
        <w:rPr>
          <w:rFonts w:hint="eastAsia"/>
          <w:color w:val="333333"/>
          <w:sz w:val="32"/>
          <w:szCs w:val="32"/>
          <w:shd w:val="clear" w:color="auto" w:fill="FFFFFF"/>
          <w:lang/>
        </w:rPr>
      </w:pPr>
      <w:r w:rsidRPr="00820018">
        <w:rPr>
          <w:rFonts w:hint="eastAsia"/>
          <w:color w:val="333333"/>
          <w:sz w:val="32"/>
          <w:szCs w:val="32"/>
          <w:shd w:val="clear" w:color="auto" w:fill="FFFFFF"/>
          <w:lang/>
        </w:rPr>
        <w:t>最后，水心宝阐述了开展理论学习和党史学习教育重要意义。他强调，要提高政治站位，始终坚持用习近平新时代中国特色社会主义思想武装头脑，全面贯彻党的教育方针，深入学习习近平总书记关于教育的重要论述，牢记教师为党育人为国育才初心使命；要做好结合文章，立足本职学、融会贯通学，把理论学习、党史学习教育与工作实际结合起来，与解决复杂问题结合起来，实现党建和业务工作的全面融合，相互促进；要切实履行责任，扎实做好暑期疫情防控和新学期开学各项准备工作，确保新学期各项工作有条不紊。</w:t>
      </w:r>
    </w:p>
    <w:p w:rsidR="00820018" w:rsidRPr="00820018" w:rsidRDefault="00820018" w:rsidP="00820018">
      <w:pPr>
        <w:ind w:firstLine="732"/>
        <w:jc w:val="left"/>
        <w:rPr>
          <w:rFonts w:ascii="宋体" w:hAnsi="宋体" w:cs="宋体" w:hint="eastAsia"/>
          <w:color w:val="333333"/>
          <w:kern w:val="0"/>
          <w:sz w:val="32"/>
          <w:szCs w:val="32"/>
          <w:shd w:val="clear" w:color="auto" w:fill="FFFFFF"/>
          <w:lang/>
        </w:rPr>
      </w:pPr>
    </w:p>
    <w:p w:rsidR="002142B9" w:rsidRDefault="00FD6C6D">
      <w:pPr>
        <w:pStyle w:val="a5"/>
        <w:widowControl/>
        <w:spacing w:before="0" w:after="0" w:line="420" w:lineRule="atLeast"/>
        <w:rPr>
          <w:rFonts w:ascii="仿宋_GB2312" w:hAnsi="仿宋_GB2312" w:hint="eastAsia"/>
          <w:b/>
          <w:bCs/>
          <w:sz w:val="32"/>
          <w:szCs w:val="32"/>
          <w:u w:val="thick" w:color="FF0000"/>
        </w:rPr>
      </w:pPr>
      <w:r>
        <w:rPr>
          <w:rFonts w:ascii="仿宋_GB2312" w:hAnsi="仿宋_GB2312" w:hint="eastAsia"/>
          <w:b/>
          <w:bCs/>
          <w:sz w:val="32"/>
          <w:szCs w:val="32"/>
          <w:u w:val="thick" w:color="000000"/>
        </w:rPr>
        <w:t xml:space="preserve">                                                    </w:t>
      </w:r>
    </w:p>
    <w:p w:rsidR="002142B9" w:rsidRDefault="00FD6C6D">
      <w:pPr>
        <w:snapToGrid w:val="0"/>
        <w:spacing w:line="560" w:lineRule="exact"/>
        <w:textAlignment w:val="baseline"/>
        <w:rPr>
          <w:rFonts w:ascii="楷体" w:eastAsia="楷体" w:hAnsi="楷体" w:cs="楷体"/>
          <w:sz w:val="32"/>
          <w:szCs w:val="32"/>
        </w:rPr>
      </w:pPr>
      <w:r>
        <w:rPr>
          <w:rFonts w:ascii="楷体" w:eastAsia="楷体" w:hAnsi="楷体" w:cs="楷体" w:hint="eastAsia"/>
          <w:sz w:val="32"/>
          <w:szCs w:val="32"/>
        </w:rPr>
        <w:t>本期编辑：包海羽</w:t>
      </w:r>
    </w:p>
    <w:p w:rsidR="002142B9" w:rsidRDefault="00FD6C6D">
      <w:pPr>
        <w:snapToGrid w:val="0"/>
        <w:spacing w:line="560" w:lineRule="exact"/>
        <w:textAlignment w:val="baseline"/>
        <w:rPr>
          <w:rFonts w:ascii="楷体" w:eastAsia="楷体" w:hAnsi="楷体" w:cs="楷体"/>
          <w:sz w:val="32"/>
          <w:szCs w:val="32"/>
        </w:rPr>
      </w:pPr>
      <w:r>
        <w:rPr>
          <w:rFonts w:ascii="楷体" w:eastAsia="楷体" w:hAnsi="楷体" w:cs="楷体" w:hint="eastAsia"/>
          <w:sz w:val="32"/>
          <w:szCs w:val="32"/>
        </w:rPr>
        <w:t>本期审核：</w:t>
      </w:r>
      <w:r>
        <w:rPr>
          <w:rFonts w:ascii="楷体" w:eastAsia="楷体" w:hAnsi="楷体" w:cs="楷体" w:hint="eastAsia"/>
          <w:sz w:val="32"/>
          <w:szCs w:val="32"/>
        </w:rPr>
        <w:t>郭广春、甘曼宁</w:t>
      </w:r>
    </w:p>
    <w:p w:rsidR="002142B9" w:rsidRDefault="00FD6C6D">
      <w:pPr>
        <w:snapToGrid w:val="0"/>
        <w:spacing w:line="560" w:lineRule="exact"/>
        <w:textAlignment w:val="baseline"/>
        <w:rPr>
          <w:rFonts w:ascii="仿宋_GB2312" w:hAnsi="仿宋_GB2312" w:hint="eastAsia"/>
          <w:b/>
          <w:bCs/>
          <w:sz w:val="32"/>
          <w:szCs w:val="32"/>
          <w:u w:val="thick" w:color="FF0000"/>
        </w:rPr>
      </w:pPr>
      <w:r>
        <w:rPr>
          <w:rFonts w:ascii="仿宋_GB2312" w:hAnsi="仿宋_GB2312" w:hint="eastAsia"/>
          <w:b/>
          <w:bCs/>
          <w:sz w:val="32"/>
          <w:szCs w:val="32"/>
          <w:u w:val="thick" w:color="000000"/>
        </w:rPr>
        <w:t xml:space="preserve">                                                    </w:t>
      </w:r>
    </w:p>
    <w:p w:rsidR="002142B9" w:rsidRDefault="00FD6C6D">
      <w:pPr>
        <w:snapToGrid w:val="0"/>
        <w:spacing w:line="560" w:lineRule="exact"/>
        <w:jc w:val="right"/>
        <w:textAlignment w:val="baseline"/>
        <w:rPr>
          <w:rFonts w:ascii="楷体" w:eastAsia="楷体" w:hAnsi="楷体" w:cs="楷体"/>
          <w:sz w:val="32"/>
          <w:szCs w:val="32"/>
        </w:rPr>
      </w:pPr>
      <w:r>
        <w:rPr>
          <w:rFonts w:ascii="楷体" w:eastAsia="楷体" w:hAnsi="楷体" w:cs="楷体" w:hint="eastAsia"/>
          <w:sz w:val="32"/>
          <w:szCs w:val="32"/>
        </w:rPr>
        <w:t>2021</w:t>
      </w:r>
      <w:r>
        <w:rPr>
          <w:rFonts w:ascii="楷体" w:eastAsia="楷体" w:hAnsi="楷体" w:cs="楷体" w:hint="eastAsia"/>
          <w:sz w:val="32"/>
          <w:szCs w:val="32"/>
        </w:rPr>
        <w:t>年</w:t>
      </w:r>
      <w:r>
        <w:rPr>
          <w:rFonts w:ascii="楷体" w:eastAsia="楷体" w:hAnsi="楷体" w:cs="楷体" w:hint="eastAsia"/>
          <w:sz w:val="32"/>
          <w:szCs w:val="32"/>
        </w:rPr>
        <w:t>9</w:t>
      </w:r>
      <w:r>
        <w:rPr>
          <w:rFonts w:ascii="楷体" w:eastAsia="楷体" w:hAnsi="楷体" w:cs="楷体" w:hint="eastAsia"/>
          <w:sz w:val="32"/>
          <w:szCs w:val="32"/>
        </w:rPr>
        <w:t>月</w:t>
      </w:r>
      <w:r>
        <w:rPr>
          <w:rFonts w:ascii="楷体" w:eastAsia="楷体" w:hAnsi="楷体" w:cs="楷体" w:hint="eastAsia"/>
          <w:sz w:val="32"/>
          <w:szCs w:val="32"/>
        </w:rPr>
        <w:t>9</w:t>
      </w:r>
      <w:r>
        <w:rPr>
          <w:rFonts w:ascii="楷体" w:eastAsia="楷体" w:hAnsi="楷体" w:cs="楷体" w:hint="eastAsia"/>
          <w:sz w:val="32"/>
          <w:szCs w:val="32"/>
        </w:rPr>
        <w:t>日星期</w:t>
      </w:r>
      <w:r>
        <w:rPr>
          <w:rFonts w:ascii="楷体" w:eastAsia="楷体" w:hAnsi="楷体" w:cs="楷体" w:hint="eastAsia"/>
          <w:sz w:val="32"/>
          <w:szCs w:val="32"/>
        </w:rPr>
        <w:t>四</w:t>
      </w:r>
    </w:p>
    <w:sectPr w:rsidR="002142B9" w:rsidSect="002142B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C6D" w:rsidRDefault="00FD6C6D" w:rsidP="002142B9">
      <w:r>
        <w:separator/>
      </w:r>
    </w:p>
  </w:endnote>
  <w:endnote w:type="continuationSeparator" w:id="0">
    <w:p w:rsidR="00FD6C6D" w:rsidRDefault="00FD6C6D" w:rsidP="00214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B9" w:rsidRDefault="002142B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2142B9" w:rsidRDefault="002142B9">
                <w:pPr>
                  <w:pStyle w:val="a3"/>
                </w:pPr>
                <w:r>
                  <w:rPr>
                    <w:rFonts w:hint="eastAsia"/>
                    <w:sz w:val="30"/>
                    <w:szCs w:val="30"/>
                  </w:rPr>
                  <w:fldChar w:fldCharType="begin"/>
                </w:r>
                <w:r w:rsidR="00FD6C6D">
                  <w:rPr>
                    <w:rFonts w:hint="eastAsia"/>
                    <w:sz w:val="30"/>
                    <w:szCs w:val="30"/>
                  </w:rPr>
                  <w:instrText xml:space="preserve"> PAGE  \* MERGEFORMAT </w:instrText>
                </w:r>
                <w:r>
                  <w:rPr>
                    <w:rFonts w:hint="eastAsia"/>
                    <w:sz w:val="30"/>
                    <w:szCs w:val="30"/>
                  </w:rPr>
                  <w:fldChar w:fldCharType="separate"/>
                </w:r>
                <w:r w:rsidR="00820018">
                  <w:rPr>
                    <w:noProof/>
                    <w:sz w:val="30"/>
                    <w:szCs w:val="30"/>
                  </w:rPr>
                  <w:t>- 5 -</w:t>
                </w:r>
                <w:r>
                  <w:rPr>
                    <w:rFonts w:hint="eastAsia"/>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C6D" w:rsidRDefault="00FD6C6D" w:rsidP="002142B9">
      <w:r>
        <w:separator/>
      </w:r>
    </w:p>
  </w:footnote>
  <w:footnote w:type="continuationSeparator" w:id="0">
    <w:p w:rsidR="00FD6C6D" w:rsidRDefault="00FD6C6D" w:rsidP="00214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B9" w:rsidRDefault="00FD6C6D">
    <w:pPr>
      <w:pStyle w:val="a4"/>
      <w:pBdr>
        <w:bottom w:val="single" w:sz="4" w:space="1" w:color="FF0000"/>
      </w:pBdr>
      <w:jc w:val="both"/>
      <w:rPr>
        <w:rFonts w:ascii="楷体" w:eastAsia="楷体" w:hAnsi="楷体" w:cs="楷体"/>
        <w:b/>
        <w:bCs/>
        <w:color w:val="FF0000"/>
        <w:sz w:val="32"/>
        <w:szCs w:val="32"/>
      </w:rPr>
    </w:pPr>
    <w:r>
      <w:rPr>
        <w:rFonts w:ascii="楷体" w:eastAsia="楷体" w:hAnsi="楷体" w:cs="楷体" w:hint="eastAsia"/>
        <w:b/>
        <w:bCs/>
        <w:color w:val="FF0000"/>
        <w:sz w:val="32"/>
        <w:szCs w:val="32"/>
      </w:rPr>
      <w:t>学党史·强信念·跟党走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E7647"/>
    <w:rsid w:val="0008324C"/>
    <w:rsid w:val="00091E51"/>
    <w:rsid w:val="001E09D9"/>
    <w:rsid w:val="002142B9"/>
    <w:rsid w:val="002E7647"/>
    <w:rsid w:val="003E417C"/>
    <w:rsid w:val="005E19F4"/>
    <w:rsid w:val="00820018"/>
    <w:rsid w:val="00885032"/>
    <w:rsid w:val="008D5ADD"/>
    <w:rsid w:val="00B96E05"/>
    <w:rsid w:val="00C66436"/>
    <w:rsid w:val="00EA69BD"/>
    <w:rsid w:val="00F068D8"/>
    <w:rsid w:val="00FD6C6D"/>
    <w:rsid w:val="033F0795"/>
    <w:rsid w:val="09C77EDF"/>
    <w:rsid w:val="0B443816"/>
    <w:rsid w:val="0E2B5F42"/>
    <w:rsid w:val="150E6806"/>
    <w:rsid w:val="22A437CE"/>
    <w:rsid w:val="2F2B3CB0"/>
    <w:rsid w:val="326C7AFF"/>
    <w:rsid w:val="355F1A67"/>
    <w:rsid w:val="45F66F8F"/>
    <w:rsid w:val="47252BD0"/>
    <w:rsid w:val="4C5746B5"/>
    <w:rsid w:val="56C31C8F"/>
    <w:rsid w:val="5F504CDE"/>
    <w:rsid w:val="656225DB"/>
    <w:rsid w:val="72FA64CE"/>
    <w:rsid w:val="74B26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qFormat="1"/>
    <w:lsdException w:name="HTML Acronym" w:qFormat="1"/>
    <w:lsdException w:name="HTML Cite" w:qFormat="1"/>
    <w:lsdException w:name="HTML Code" w:qFormat="1"/>
    <w:lsdException w:name="HTML Definition" w:qFormat="1"/>
    <w:lsdException w:name="HTML Variable"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2B9"/>
    <w:pPr>
      <w:widowControl w:val="0"/>
      <w:jc w:val="both"/>
    </w:pPr>
    <w:rPr>
      <w:kern w:val="2"/>
      <w:sz w:val="21"/>
      <w:szCs w:val="21"/>
    </w:rPr>
  </w:style>
  <w:style w:type="paragraph" w:styleId="1">
    <w:name w:val="heading 1"/>
    <w:basedOn w:val="a"/>
    <w:next w:val="a"/>
    <w:uiPriority w:val="9"/>
    <w:qFormat/>
    <w:rsid w:val="002142B9"/>
    <w:pPr>
      <w:spacing w:beforeAutospacing="1" w:afterAutospacing="1"/>
      <w:jc w:val="left"/>
      <w:outlineLvl w:val="0"/>
    </w:pPr>
    <w:rPr>
      <w:rFonts w:ascii="宋体" w:hAnsi="宋体" w:hint="eastAsia"/>
      <w:kern w:val="44"/>
      <w:sz w:val="24"/>
      <w:szCs w:val="24"/>
    </w:rPr>
  </w:style>
  <w:style w:type="paragraph" w:styleId="2">
    <w:name w:val="heading 2"/>
    <w:basedOn w:val="a"/>
    <w:next w:val="a"/>
    <w:uiPriority w:val="9"/>
    <w:semiHidden/>
    <w:unhideWhenUsed/>
    <w:qFormat/>
    <w:rsid w:val="002142B9"/>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142B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142B9"/>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2142B9"/>
    <w:pPr>
      <w:spacing w:before="100" w:beforeAutospacing="1" w:after="100" w:afterAutospacing="1"/>
      <w:jc w:val="left"/>
    </w:pPr>
    <w:rPr>
      <w:kern w:val="0"/>
      <w:sz w:val="24"/>
      <w:szCs w:val="24"/>
    </w:rPr>
  </w:style>
  <w:style w:type="character" w:styleId="a6">
    <w:name w:val="Strong"/>
    <w:basedOn w:val="a0"/>
    <w:uiPriority w:val="22"/>
    <w:qFormat/>
    <w:rsid w:val="002142B9"/>
    <w:rPr>
      <w:b/>
    </w:rPr>
  </w:style>
  <w:style w:type="character" w:styleId="a7">
    <w:name w:val="FollowedHyperlink"/>
    <w:basedOn w:val="a0"/>
    <w:uiPriority w:val="99"/>
    <w:semiHidden/>
    <w:unhideWhenUsed/>
    <w:qFormat/>
    <w:rsid w:val="002142B9"/>
    <w:rPr>
      <w:color w:val="333333"/>
      <w:u w:val="none"/>
    </w:rPr>
  </w:style>
  <w:style w:type="character" w:styleId="a8">
    <w:name w:val="Emphasis"/>
    <w:basedOn w:val="a0"/>
    <w:uiPriority w:val="20"/>
    <w:qFormat/>
    <w:rsid w:val="002142B9"/>
  </w:style>
  <w:style w:type="character" w:styleId="HTML">
    <w:name w:val="HTML Definition"/>
    <w:basedOn w:val="a0"/>
    <w:uiPriority w:val="99"/>
    <w:semiHidden/>
    <w:unhideWhenUsed/>
    <w:qFormat/>
    <w:rsid w:val="002142B9"/>
  </w:style>
  <w:style w:type="character" w:styleId="HTML0">
    <w:name w:val="HTML Acronym"/>
    <w:basedOn w:val="a0"/>
    <w:uiPriority w:val="99"/>
    <w:semiHidden/>
    <w:unhideWhenUsed/>
    <w:qFormat/>
    <w:rsid w:val="002142B9"/>
  </w:style>
  <w:style w:type="character" w:styleId="HTML1">
    <w:name w:val="HTML Variable"/>
    <w:basedOn w:val="a0"/>
    <w:uiPriority w:val="99"/>
    <w:semiHidden/>
    <w:unhideWhenUsed/>
    <w:qFormat/>
    <w:rsid w:val="002142B9"/>
  </w:style>
  <w:style w:type="character" w:styleId="a9">
    <w:name w:val="Hyperlink"/>
    <w:basedOn w:val="a0"/>
    <w:uiPriority w:val="99"/>
    <w:semiHidden/>
    <w:unhideWhenUsed/>
    <w:qFormat/>
    <w:rsid w:val="002142B9"/>
    <w:rPr>
      <w:color w:val="333333"/>
      <w:u w:val="none"/>
    </w:rPr>
  </w:style>
  <w:style w:type="character" w:styleId="HTML2">
    <w:name w:val="HTML Code"/>
    <w:basedOn w:val="a0"/>
    <w:uiPriority w:val="99"/>
    <w:semiHidden/>
    <w:unhideWhenUsed/>
    <w:qFormat/>
    <w:rsid w:val="002142B9"/>
    <w:rPr>
      <w:rFonts w:ascii="Courier New" w:hAnsi="Courier New"/>
      <w:color w:val="CC3300"/>
      <w:sz w:val="20"/>
    </w:rPr>
  </w:style>
  <w:style w:type="character" w:styleId="HTML3">
    <w:name w:val="HTML Cite"/>
    <w:basedOn w:val="a0"/>
    <w:uiPriority w:val="99"/>
    <w:semiHidden/>
    <w:unhideWhenUsed/>
    <w:qFormat/>
    <w:rsid w:val="002142B9"/>
  </w:style>
  <w:style w:type="paragraph" w:styleId="aa">
    <w:name w:val="List Paragraph"/>
    <w:basedOn w:val="a"/>
    <w:uiPriority w:val="34"/>
    <w:qFormat/>
    <w:rsid w:val="002142B9"/>
    <w:pPr>
      <w:ind w:firstLineChars="200" w:firstLine="420"/>
    </w:pPr>
  </w:style>
  <w:style w:type="character" w:customStyle="1" w:styleId="Char0">
    <w:name w:val="页眉 Char"/>
    <w:basedOn w:val="a0"/>
    <w:link w:val="a4"/>
    <w:uiPriority w:val="99"/>
    <w:qFormat/>
    <w:rsid w:val="002142B9"/>
    <w:rPr>
      <w:rFonts w:ascii="Times New Roman" w:eastAsia="宋体" w:hAnsi="Times New Roman" w:cs="Times New Roman"/>
      <w:sz w:val="18"/>
      <w:szCs w:val="18"/>
    </w:rPr>
  </w:style>
  <w:style w:type="character" w:customStyle="1" w:styleId="Char">
    <w:name w:val="页脚 Char"/>
    <w:basedOn w:val="a0"/>
    <w:link w:val="a3"/>
    <w:uiPriority w:val="99"/>
    <w:qFormat/>
    <w:rsid w:val="002142B9"/>
    <w:rPr>
      <w:rFonts w:ascii="Times New Roman" w:eastAsia="宋体" w:hAnsi="Times New Roman" w:cs="Times New Roman"/>
      <w:sz w:val="18"/>
      <w:szCs w:val="18"/>
    </w:rPr>
  </w:style>
  <w:style w:type="character" w:customStyle="1" w:styleId="yinti">
    <w:name w:val="yinti"/>
    <w:basedOn w:val="a0"/>
    <w:qFormat/>
    <w:rsid w:val="002142B9"/>
    <w:rPr>
      <w:sz w:val="21"/>
      <w:szCs w:val="21"/>
    </w:rPr>
  </w:style>
  <w:style w:type="character" w:customStyle="1" w:styleId="xuboxtabnow">
    <w:name w:val="xubox_tabnow"/>
    <w:basedOn w:val="a0"/>
    <w:qFormat/>
    <w:rsid w:val="002142B9"/>
    <w:rPr>
      <w:bdr w:val="single" w:sz="4" w:space="0" w:color="CCCCCC"/>
      <w:shd w:val="clear" w:color="auto" w:fill="FFFFFF"/>
    </w:rPr>
  </w:style>
  <w:style w:type="character" w:customStyle="1" w:styleId="item-name">
    <w:name w:val="item-name"/>
    <w:basedOn w:val="a0"/>
    <w:qFormat/>
    <w:rsid w:val="002142B9"/>
  </w:style>
  <w:style w:type="character" w:customStyle="1" w:styleId="item-name1">
    <w:name w:val="item-name1"/>
    <w:basedOn w:val="a0"/>
    <w:qFormat/>
    <w:rsid w:val="002142B9"/>
  </w:style>
  <w:style w:type="paragraph" w:styleId="ab">
    <w:name w:val="Balloon Text"/>
    <w:basedOn w:val="a"/>
    <w:link w:val="Char1"/>
    <w:uiPriority w:val="99"/>
    <w:semiHidden/>
    <w:unhideWhenUsed/>
    <w:rsid w:val="00820018"/>
    <w:rPr>
      <w:sz w:val="18"/>
      <w:szCs w:val="18"/>
    </w:rPr>
  </w:style>
  <w:style w:type="character" w:customStyle="1" w:styleId="Char1">
    <w:name w:val="批注框文本 Char"/>
    <w:basedOn w:val="a0"/>
    <w:link w:val="ab"/>
    <w:uiPriority w:val="99"/>
    <w:semiHidden/>
    <w:rsid w:val="00820018"/>
    <w:rPr>
      <w:kern w:val="2"/>
      <w:sz w:val="18"/>
      <w:szCs w:val="18"/>
    </w:rPr>
  </w:style>
  <w:style w:type="paragraph" w:customStyle="1" w:styleId="ptextindent2">
    <w:name w:val="p_text_indent_2"/>
    <w:basedOn w:val="a"/>
    <w:rsid w:val="0082001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8177427">
      <w:bodyDiv w:val="1"/>
      <w:marLeft w:val="0"/>
      <w:marRight w:val="0"/>
      <w:marTop w:val="0"/>
      <w:marBottom w:val="0"/>
      <w:divBdr>
        <w:top w:val="none" w:sz="0" w:space="0" w:color="auto"/>
        <w:left w:val="none" w:sz="0" w:space="0" w:color="auto"/>
        <w:bottom w:val="none" w:sz="0" w:space="0" w:color="auto"/>
        <w:right w:val="none" w:sz="0" w:space="0" w:color="auto"/>
      </w:divBdr>
    </w:div>
    <w:div w:id="475731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 血</dc:creator>
  <cp:lastModifiedBy>Administrator</cp:lastModifiedBy>
  <cp:revision>2</cp:revision>
  <dcterms:created xsi:type="dcterms:W3CDTF">2021-09-18T03:11:00Z</dcterms:created>
  <dcterms:modified xsi:type="dcterms:W3CDTF">2021-09-18T03:11:00Z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y fmtid="{D5CDD505-2E9C-101B-9397-08002B2CF9AE}" pid="3" name="ICV">
    <vt:lpwstr>D32A122D2D1E4DC98490DFF3081F28CF</vt:lpwstr>
  </property>
</Properties>
</file>