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2C269">
      <w:pPr>
        <w:keepNext w:val="0"/>
        <w:keepLines w:val="0"/>
        <w:pageBreakBefore w:val="0"/>
        <w:widowControl/>
        <w:kinsoku w:val="0"/>
        <w:wordWrap/>
        <w:overflowPunct/>
        <w:topLinePunct w:val="0"/>
        <w:autoSpaceDE w:val="0"/>
        <w:autoSpaceDN w:val="0"/>
        <w:bidi w:val="0"/>
        <w:adjustRightInd w:val="0"/>
        <w:snapToGrid w:val="0"/>
        <w:spacing w:line="580" w:lineRule="exact"/>
        <w:ind w:left="0"/>
        <w:textAlignment w:val="baseline"/>
        <w:outlineLvl w:val="1"/>
        <w:rPr>
          <w:rFonts w:ascii="黑体" w:hAnsi="黑体" w:eastAsia="黑体" w:cs="黑体"/>
          <w:snapToGrid w:val="0"/>
          <w:color w:val="000000"/>
          <w:spacing w:val="13"/>
          <w:kern w:val="0"/>
          <w:sz w:val="32"/>
          <w:szCs w:val="32"/>
          <w:lang w:val="en-US" w:eastAsia="en-US" w:bidi="ar-SA"/>
        </w:rPr>
      </w:pPr>
      <w:bookmarkStart w:id="0" w:name="_GoBack"/>
      <w:bookmarkEnd w:id="0"/>
      <w:r>
        <w:rPr>
          <w:rFonts w:ascii="黑体" w:hAnsi="黑体" w:eastAsia="黑体" w:cs="黑体"/>
          <w:snapToGrid w:val="0"/>
          <w:color w:val="000000"/>
          <w:spacing w:val="13"/>
          <w:kern w:val="0"/>
          <w:sz w:val="32"/>
          <w:szCs w:val="32"/>
          <w:lang w:val="en-US" w:eastAsia="en-US" w:bidi="ar-SA"/>
        </w:rPr>
        <w:t>附件：</w:t>
      </w:r>
    </w:p>
    <w:p w14:paraId="4BA0A794">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outlineLvl w:val="0"/>
        <w:rPr>
          <w:rFonts w:ascii="宋体" w:hAnsi="宋体" w:eastAsia="宋体" w:cs="宋体"/>
          <w:sz w:val="43"/>
          <w:szCs w:val="43"/>
        </w:rPr>
      </w:pPr>
      <w:r>
        <w:rPr>
          <w:rFonts w:hint="eastAsia" w:ascii="方正小标宋简体" w:hAnsi="方正小标宋简体" w:eastAsia="方正小标宋简体" w:cs="方正小标宋简体"/>
          <w:b w:val="0"/>
          <w:bCs w:val="0"/>
          <w:spacing w:val="4"/>
          <w:sz w:val="44"/>
          <w:szCs w:val="44"/>
        </w:rPr>
        <w:t>组织生活会基本流程</w:t>
      </w:r>
    </w:p>
    <w:p w14:paraId="118E2150">
      <w:pPr>
        <w:keepNext w:val="0"/>
        <w:keepLines w:val="0"/>
        <w:pageBreakBefore w:val="0"/>
        <w:widowControl/>
        <w:kinsoku w:val="0"/>
        <w:wordWrap/>
        <w:overflowPunct/>
        <w:topLinePunct w:val="0"/>
        <w:autoSpaceDE w:val="0"/>
        <w:autoSpaceDN w:val="0"/>
        <w:bidi w:val="0"/>
        <w:adjustRightInd w:val="0"/>
        <w:snapToGrid w:val="0"/>
        <w:spacing w:line="580" w:lineRule="exact"/>
        <w:ind w:left="0"/>
        <w:textAlignment w:val="baseline"/>
        <w:rPr>
          <w:rFonts w:ascii="Arial"/>
          <w:sz w:val="21"/>
        </w:rPr>
      </w:pPr>
    </w:p>
    <w:p w14:paraId="1E57089E">
      <w:pPr>
        <w:keepNext w:val="0"/>
        <w:keepLines w:val="0"/>
        <w:pageBreakBefore w:val="0"/>
        <w:widowControl/>
        <w:kinsoku w:val="0"/>
        <w:wordWrap/>
        <w:overflowPunct/>
        <w:topLinePunct w:val="0"/>
        <w:autoSpaceDE w:val="0"/>
        <w:autoSpaceDN w:val="0"/>
        <w:bidi w:val="0"/>
        <w:adjustRightInd w:val="0"/>
        <w:snapToGrid w:val="0"/>
        <w:spacing w:line="580" w:lineRule="exact"/>
        <w:ind w:left="0"/>
        <w:textAlignment w:val="baseline"/>
        <w:rPr>
          <w:rFonts w:ascii="Arial"/>
          <w:sz w:val="21"/>
        </w:rPr>
      </w:pPr>
    </w:p>
    <w:p w14:paraId="4D92EBB9">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92" w:firstLineChars="200"/>
        <w:textAlignment w:val="baseline"/>
        <w:outlineLvl w:val="1"/>
        <w:rPr>
          <w:rFonts w:ascii="黑体" w:hAnsi="黑体" w:eastAsia="黑体" w:cs="黑体"/>
          <w:snapToGrid w:val="0"/>
          <w:color w:val="000000"/>
          <w:spacing w:val="13"/>
          <w:kern w:val="0"/>
          <w:sz w:val="32"/>
          <w:szCs w:val="32"/>
          <w:lang w:val="en-US" w:eastAsia="en-US" w:bidi="ar-SA"/>
        </w:rPr>
      </w:pPr>
      <w:r>
        <w:rPr>
          <w:rFonts w:ascii="黑体" w:hAnsi="黑体" w:eastAsia="黑体" w:cs="黑体"/>
          <w:snapToGrid w:val="0"/>
          <w:color w:val="000000"/>
          <w:spacing w:val="13"/>
          <w:kern w:val="0"/>
          <w:sz w:val="32"/>
          <w:szCs w:val="32"/>
          <w:lang w:val="en-US" w:eastAsia="en-US" w:bidi="ar-SA"/>
        </w:rPr>
        <w:t>一、参加范围</w:t>
      </w:r>
    </w:p>
    <w:p w14:paraId="01D87F9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pPr>
      <w:r>
        <w:rPr>
          <w:rFonts w:hint="eastAsia" w:ascii="仿宋_GB2312" w:hAnsi="仿宋_GB2312" w:eastAsia="仿宋_GB2312" w:cs="仿宋_GB2312"/>
          <w:spacing w:val="7"/>
          <w:sz w:val="32"/>
          <w:szCs w:val="32"/>
        </w:rPr>
        <w:t>全体共青团员（含202</w:t>
      </w:r>
      <w:r>
        <w:rPr>
          <w:rFonts w:hint="eastAsia" w:ascii="仿宋_GB2312" w:hAnsi="仿宋_GB2312" w:eastAsia="仿宋_GB2312" w:cs="仿宋_GB2312"/>
          <w:spacing w:val="7"/>
          <w:sz w:val="32"/>
          <w:szCs w:val="32"/>
          <w:lang w:val="en-US" w:eastAsia="zh-CN"/>
        </w:rPr>
        <w:t>5</w:t>
      </w:r>
      <w:r>
        <w:rPr>
          <w:rFonts w:hint="eastAsia" w:ascii="仿宋_GB2312" w:hAnsi="仿宋_GB2312" w:eastAsia="仿宋_GB2312" w:cs="仿宋_GB2312"/>
          <w:spacing w:val="7"/>
          <w:sz w:val="32"/>
          <w:szCs w:val="32"/>
        </w:rPr>
        <w:t>年新发展团员）。</w:t>
      </w:r>
    </w:p>
    <w:p w14:paraId="6D60C7BC">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92" w:firstLineChars="200"/>
        <w:textAlignment w:val="baseline"/>
        <w:outlineLvl w:val="1"/>
        <w:rPr>
          <w:rFonts w:ascii="黑体" w:hAnsi="黑体" w:eastAsia="黑体" w:cs="黑体"/>
          <w:snapToGrid w:val="0"/>
          <w:color w:val="000000"/>
          <w:spacing w:val="13"/>
          <w:kern w:val="0"/>
          <w:sz w:val="32"/>
          <w:szCs w:val="32"/>
          <w:lang w:val="en-US" w:eastAsia="en-US" w:bidi="ar-SA"/>
        </w:rPr>
      </w:pPr>
      <w:r>
        <w:rPr>
          <w:rFonts w:ascii="黑体" w:hAnsi="黑体" w:eastAsia="黑体" w:cs="黑体"/>
          <w:snapToGrid w:val="0"/>
          <w:color w:val="000000"/>
          <w:spacing w:val="13"/>
          <w:kern w:val="0"/>
          <w:sz w:val="32"/>
          <w:szCs w:val="32"/>
          <w:lang w:val="en-US" w:eastAsia="en-US" w:bidi="ar-SA"/>
        </w:rPr>
        <w:t>二、基本流程</w:t>
      </w:r>
    </w:p>
    <w:p w14:paraId="28CCB66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1.在自学基础上，团支部书记组织全体团员进一步集体学习党的二十大和二十届历次全会精神、省委十一届十一次全会精神，开展团纪学习教育，通报团支部委员会纪律建设情况，并向全体团员报告2024年度组织生活会查摆问题的改进落实情况；</w:t>
      </w:r>
    </w:p>
    <w:p w14:paraId="4C1F804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2.团支部书记、委员、其他团员依次发言，报告个人学习团纪、遵守团纪情况，交流体会、查找不足，其他团员对其进行评议，肯定成绩、指出不足；</w:t>
      </w:r>
    </w:p>
    <w:p w14:paraId="4A034FC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3.开展民主评议；</w:t>
      </w:r>
    </w:p>
    <w:p w14:paraId="36832A9E">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4.具备条件的，可邀请学院党、团组织负责人进行点评；</w:t>
      </w:r>
    </w:p>
    <w:p w14:paraId="7AF5DAC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pPr>
      <w:r>
        <w:rPr>
          <w:rFonts w:hint="eastAsia" w:ascii="仿宋_GB2312" w:hAnsi="仿宋_GB2312" w:eastAsia="仿宋_GB2312" w:cs="仿宋_GB2312"/>
          <w:spacing w:val="7"/>
          <w:sz w:val="32"/>
          <w:szCs w:val="32"/>
        </w:rPr>
        <w:t>5.重温入团誓词。</w:t>
      </w:r>
    </w:p>
    <w:p w14:paraId="47C67085">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92" w:firstLineChars="200"/>
        <w:textAlignment w:val="baseline"/>
        <w:outlineLvl w:val="1"/>
        <w:rPr>
          <w:rFonts w:ascii="黑体" w:hAnsi="黑体" w:eastAsia="黑体" w:cs="黑体"/>
          <w:snapToGrid w:val="0"/>
          <w:color w:val="000000"/>
          <w:spacing w:val="13"/>
          <w:kern w:val="0"/>
          <w:sz w:val="32"/>
          <w:szCs w:val="32"/>
          <w:lang w:val="en-US" w:eastAsia="en-US" w:bidi="ar-SA"/>
        </w:rPr>
      </w:pPr>
      <w:r>
        <w:rPr>
          <w:rFonts w:ascii="黑体" w:hAnsi="黑体" w:eastAsia="黑体" w:cs="黑体"/>
          <w:snapToGrid w:val="0"/>
          <w:color w:val="000000"/>
          <w:spacing w:val="13"/>
          <w:kern w:val="0"/>
          <w:sz w:val="32"/>
          <w:szCs w:val="32"/>
          <w:lang w:val="en-US" w:eastAsia="en-US" w:bidi="ar-SA"/>
        </w:rPr>
        <w:t>三、会议要求</w:t>
      </w:r>
    </w:p>
    <w:p w14:paraId="27C7046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组织生活会实到人数应不少于团支部团员总数的三分之二。具备条件的会场应规范悬挂团旗。</w:t>
      </w:r>
    </w:p>
    <w:p w14:paraId="71600DC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651"/>
        <w:jc w:val="both"/>
        <w:textAlignment w:val="baseline"/>
      </w:pPr>
      <w:r>
        <w:rPr>
          <w:rFonts w:hint="eastAsia" w:ascii="仿宋_GB2312" w:hAnsi="仿宋_GB2312" w:eastAsia="仿宋_GB2312" w:cs="仿宋_GB2312"/>
          <w:spacing w:val="7"/>
          <w:sz w:val="32"/>
          <w:szCs w:val="32"/>
        </w:rPr>
        <w:t>组织生活会可与主题团日等结合开展。鼓励有条件的就近就便依托团员活动室、青年之家、爱国主义教育基地、革命传统教育基地等阵地场所开展，增强现场感、仪式感、庄重感。</w:t>
      </w:r>
    </w:p>
    <w:sectPr>
      <w:footerReference r:id="rId5" w:type="default"/>
      <w:pgSz w:w="11906" w:h="16839"/>
      <w:pgMar w:top="1431" w:right="1320" w:bottom="1833" w:left="1420" w:header="0" w:footer="14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003BD16-0E85-4186-91C5-04F1A9B5C888}"/>
  </w:font>
  <w:font w:name="黑体">
    <w:panose1 w:val="02010609060101010101"/>
    <w:charset w:val="86"/>
    <w:family w:val="auto"/>
    <w:pitch w:val="default"/>
    <w:sig w:usb0="800002BF" w:usb1="38CF7CFA" w:usb2="00000016" w:usb3="00000000" w:csb0="00040001" w:csb1="00000000"/>
    <w:embedRegular r:id="rId2" w:fontKey="{A2C317C3-E26F-4A11-87F1-BDBDAAFACC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C254707D-1CE9-47FA-A9A6-C5F6F4AC5D4E}"/>
  </w:font>
  <w:font w:name="方正小标宋简体">
    <w:panose1 w:val="02010600010101010101"/>
    <w:charset w:val="86"/>
    <w:family w:val="auto"/>
    <w:pitch w:val="default"/>
    <w:sig w:usb0="00000001" w:usb1="080E0000" w:usb2="00000000" w:usb3="00000000" w:csb0="00040000" w:csb1="00000000"/>
    <w:embedRegular r:id="rId4" w:fontKey="{8DF9B25D-D52D-4CFF-99D4-A3679E5554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A02F">
    <w:pPr>
      <w:spacing w:line="234" w:lineRule="auto"/>
      <w:ind w:left="9"/>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D5688F"/>
    <w:rsid w:val="03276455"/>
    <w:rsid w:val="037B196F"/>
    <w:rsid w:val="055B1286"/>
    <w:rsid w:val="091B5D39"/>
    <w:rsid w:val="09CD3B5E"/>
    <w:rsid w:val="0A634F0B"/>
    <w:rsid w:val="0AE81C3F"/>
    <w:rsid w:val="0B6B34E5"/>
    <w:rsid w:val="0F841BAC"/>
    <w:rsid w:val="118A5945"/>
    <w:rsid w:val="123F000C"/>
    <w:rsid w:val="18F733EE"/>
    <w:rsid w:val="20FA1CCE"/>
    <w:rsid w:val="2A465F84"/>
    <w:rsid w:val="2B090037"/>
    <w:rsid w:val="30183F1E"/>
    <w:rsid w:val="3025488D"/>
    <w:rsid w:val="354B08F2"/>
    <w:rsid w:val="3ACF5B21"/>
    <w:rsid w:val="3AE157E3"/>
    <w:rsid w:val="3B4F0A10"/>
    <w:rsid w:val="3BA64AD4"/>
    <w:rsid w:val="3E522CF1"/>
    <w:rsid w:val="400420D2"/>
    <w:rsid w:val="401E2B79"/>
    <w:rsid w:val="420048A6"/>
    <w:rsid w:val="42323BE4"/>
    <w:rsid w:val="44D672CD"/>
    <w:rsid w:val="45D64208"/>
    <w:rsid w:val="47294EB8"/>
    <w:rsid w:val="474451A1"/>
    <w:rsid w:val="570A1F63"/>
    <w:rsid w:val="5A584D94"/>
    <w:rsid w:val="5CFC234E"/>
    <w:rsid w:val="5E391380"/>
    <w:rsid w:val="5E781EA8"/>
    <w:rsid w:val="5FAE4A4C"/>
    <w:rsid w:val="5FC01AAC"/>
    <w:rsid w:val="61E36533"/>
    <w:rsid w:val="62970423"/>
    <w:rsid w:val="662736AC"/>
    <w:rsid w:val="689E0D59"/>
    <w:rsid w:val="6A3B3D8A"/>
    <w:rsid w:val="6B47278C"/>
    <w:rsid w:val="6F914B78"/>
    <w:rsid w:val="76022CF1"/>
    <w:rsid w:val="77647702"/>
    <w:rsid w:val="781D355E"/>
    <w:rsid w:val="792425C0"/>
    <w:rsid w:val="79327795"/>
    <w:rsid w:val="79D02741"/>
    <w:rsid w:val="7CCC6031"/>
    <w:rsid w:val="7D8775BA"/>
    <w:rsid w:val="7EB22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2797</Words>
  <Characters>2826</Characters>
  <TotalTime>50</TotalTime>
  <ScaleCrop>false</ScaleCrop>
  <LinksUpToDate>false</LinksUpToDate>
  <CharactersWithSpaces>2832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2026-01-16T19:35:00Z</dcterms:created>
  <dc:creator>guest</dc:creator>
  <cp:lastModifiedBy>海明</cp:lastModifiedBy>
  <dcterms:modified xsi:type="dcterms:W3CDTF">2026-03-02T01:51:35Z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2026-03-01T11:06:02Z</vt:filetime>
  </property>
  <property fmtid="{D5CDD505-2E9C-101B-9397-08002B2CF9AE}" pid="4" name="KSOTemplateDocerSaveRecord">
    <vt:lpwstr>eyJoZGlkIjoiMDE1OGE5MWZiZGQ4MWIyMDk1YTg1ZGNhNDc5NjkwODEiLCJ1c2VySWQiOiI1MDQzMTE1NzAifQ==</vt:lpwstr>
  </property>
  <property fmtid="{D5CDD505-2E9C-101B-9397-08002B2CF9AE}" pid="5" name="KSOProductBuildVer">
    <vt:lpwstr>2052-12.1.0.24657</vt:lpwstr>
  </property>
  <property fmtid="{D5CDD505-2E9C-101B-9397-08002B2CF9AE}" pid="6" name="ICV">
    <vt:lpwstr>337371B400BF441E91DE6A5AED238570_12</vt:lpwstr>
  </property>
</Properties>
</file>