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年度“魅力团支书”报名表</w:t>
      </w:r>
    </w:p>
    <w:tbl>
      <w:tblPr>
        <w:tblStyle w:val="2"/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42"/>
        <w:gridCol w:w="2065"/>
        <w:gridCol w:w="1534"/>
        <w:gridCol w:w="2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</w:pPr>
            <w:r>
              <w:rPr>
                <w:rFonts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姓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 名</w:t>
            </w: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QQ/微信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联系邮箱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所在团支部名称</w:t>
            </w:r>
          </w:p>
        </w:tc>
        <w:tc>
          <w:tcPr>
            <w:tcW w:w="58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5" w:hRule="atLeast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个人主要事迹（300字以内，文字鲜活生动，适宜在新媒体平台上传播报道）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学院团委意见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343A"/>
    <w:rsid w:val="09250153"/>
    <w:rsid w:val="0A65343A"/>
    <w:rsid w:val="5D4163AB"/>
    <w:rsid w:val="7A2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2021-03-29T13:07:00Z</dcterms:created>
  <dc:creator>星星果酱罐</dc:creator>
  <cp:lastModifiedBy>zyp</cp:lastModifiedBy>
  <dcterms:modified xsi:type="dcterms:W3CDTF">2022-03-01T08:42:07Z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7D5F442623CE4565B146A7C561FA57D5</vt:lpwstr>
  </property>
</Properties>
</file>